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3.1.4.6 Calcul dividende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3.1.4.6 Calcul dividende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informații din AGA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cont bancar dedicat distribuirii dividendelor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registrul acționarilor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informații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sumă dividende corespunzătoare cu dividende repartizate prin hotărâre AGA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fișiere către Depozitarul Central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erori fișiere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Alimentare cont bancar deschis pentru plata dividendelor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7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9217ab90-534e-45d2-9513-d3df4f78a33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3680149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informații din AGA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704656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cont bancar dedicat distribuirii dividendelor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323896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registrul acționarilor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395417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informații</w:t>
      </w:r>
      <w:bookmarkEnd w:id="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Completarea informațiilor din Registrul Acționarilor în registrul Depozitarului central: data înregistrării, data plății, valoare dividende, impozit pe dividende, venituri nerezidenți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9272597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sumă dividende corespunzătoare cu dividende repartizate prin hotărâre AGA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889588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fișiere către Depozitarul Central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6992068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erori fișiere</w:t>
      </w:r>
      <w:bookmarkEnd w:id="12"/>
      <w:r>
        <w:t xml:space="preserve"> 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683617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Alimentare cont bancar deschis pentru plata dividendelor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